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4CD" w:rsidRPr="00A35E11" w:rsidRDefault="008414CD" w:rsidP="008414CD">
      <w:pPr>
        <w:pStyle w:val="a3"/>
        <w:spacing w:line="312" w:lineRule="atLeast"/>
        <w:jc w:val="center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</w:pP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The </w:t>
      </w:r>
      <w:r>
        <w:rPr>
          <w:rFonts w:asciiTheme="minorHAnsi" w:hAnsiTheme="minorHAnsi" w:cs="Helvetica"/>
          <w:b/>
          <w:bCs/>
          <w:sz w:val="28"/>
          <w:szCs w:val="28"/>
          <w:u w:val="single"/>
        </w:rPr>
        <w:t>12</w:t>
      </w:r>
      <w:r w:rsidRPr="00A35E11">
        <w:rPr>
          <w:rFonts w:asciiTheme="minorHAnsi" w:hAnsiTheme="minorHAnsi" w:cs="Helvetica"/>
          <w:b/>
          <w:bCs/>
          <w:sz w:val="28"/>
          <w:szCs w:val="28"/>
          <w:u w:val="single"/>
          <w:vertAlign w:val="superscript"/>
        </w:rPr>
        <w:t>th</w:t>
      </w:r>
      <w:r w:rsidRPr="00A35E11">
        <w:rPr>
          <w:rFonts w:asciiTheme="minorHAnsi" w:hAnsiTheme="minorHAnsi" w:cs="Helvetica"/>
          <w:b/>
          <w:bCs/>
          <w:sz w:val="28"/>
          <w:szCs w:val="28"/>
          <w:u w:val="single"/>
        </w:rPr>
        <w:t xml:space="preserve"> </w:t>
      </w: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ATAIC Technical  Conference: </w:t>
      </w:r>
      <w:r w:rsidRPr="008414CD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Doha </w:t>
      </w: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‘ </w:t>
      </w:r>
      <w:r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>Qatar</w:t>
      </w: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 </w:t>
      </w:r>
      <w:r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>2015</w:t>
      </w:r>
    </w:p>
    <w:p w:rsidR="008414CD" w:rsidRPr="00A35E11" w:rsidRDefault="008414CD" w:rsidP="008414CD">
      <w:pPr>
        <w:pStyle w:val="a3"/>
        <w:spacing w:line="312" w:lineRule="atLeast"/>
        <w:jc w:val="left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</w:pPr>
    </w:p>
    <w:p w:rsidR="008414CD" w:rsidRPr="00A35E11" w:rsidRDefault="008414CD" w:rsidP="008414CD">
      <w:pPr>
        <w:pStyle w:val="a3"/>
        <w:spacing w:line="312" w:lineRule="atLeast"/>
        <w:jc w:val="left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</w:pP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  <w:t xml:space="preserve">The topics for the working papers that was presented are: </w:t>
      </w:r>
    </w:p>
    <w:p w:rsidR="008414CD" w:rsidRDefault="008414CD" w:rsidP="008414CD">
      <w:pPr>
        <w:pStyle w:val="a5"/>
        <w:numPr>
          <w:ilvl w:val="0"/>
          <w:numId w:val="3"/>
        </w:numPr>
        <w:spacing w:after="0"/>
        <w:rPr>
          <w:rStyle w:val="shorttext"/>
          <w:sz w:val="28"/>
          <w:szCs w:val="28"/>
        </w:rPr>
      </w:pPr>
      <w:r w:rsidRPr="008414CD">
        <w:rPr>
          <w:rStyle w:val="shorttext"/>
          <w:rFonts w:hint="cs"/>
          <w:sz w:val="28"/>
          <w:szCs w:val="28"/>
        </w:rPr>
        <w:t xml:space="preserve">The </w:t>
      </w:r>
      <w:r w:rsidRPr="008414CD">
        <w:rPr>
          <w:rStyle w:val="shorttext"/>
          <w:sz w:val="28"/>
          <w:szCs w:val="28"/>
        </w:rPr>
        <w:t>Base Erosion and Profit Shifting</w:t>
      </w:r>
      <w:r w:rsidRPr="008414CD">
        <w:rPr>
          <w:rStyle w:val="shorttext"/>
          <w:rFonts w:hint="cs"/>
          <w:sz w:val="28"/>
          <w:szCs w:val="28"/>
        </w:rPr>
        <w:t xml:space="preserve"> (</w:t>
      </w:r>
      <w:r w:rsidRPr="008414CD">
        <w:rPr>
          <w:rStyle w:val="shorttext"/>
          <w:sz w:val="28"/>
          <w:szCs w:val="28"/>
        </w:rPr>
        <w:t xml:space="preserve"> BEPS </w:t>
      </w:r>
      <w:r w:rsidRPr="008414CD">
        <w:rPr>
          <w:rStyle w:val="shorttext"/>
          <w:rFonts w:hint="cs"/>
          <w:sz w:val="28"/>
          <w:szCs w:val="28"/>
        </w:rPr>
        <w:t>)</w:t>
      </w:r>
      <w:r w:rsidRPr="008414CD">
        <w:rPr>
          <w:rStyle w:val="shorttext"/>
          <w:sz w:val="28"/>
          <w:szCs w:val="28"/>
        </w:rPr>
        <w:t xml:space="preserve"> </w:t>
      </w:r>
    </w:p>
    <w:p w:rsidR="008414CD" w:rsidRDefault="008414CD" w:rsidP="008414CD">
      <w:pPr>
        <w:pStyle w:val="a5"/>
        <w:numPr>
          <w:ilvl w:val="0"/>
          <w:numId w:val="3"/>
        </w:numPr>
        <w:spacing w:after="0"/>
        <w:rPr>
          <w:rStyle w:val="shorttext"/>
          <w:sz w:val="28"/>
          <w:szCs w:val="28"/>
        </w:rPr>
      </w:pPr>
      <w:r w:rsidRPr="008414CD">
        <w:rPr>
          <w:rStyle w:val="shorttext"/>
          <w:rFonts w:hint="cs"/>
          <w:sz w:val="28"/>
          <w:szCs w:val="28"/>
        </w:rPr>
        <w:t xml:space="preserve">Automatic exchange of information </w:t>
      </w:r>
      <w:r w:rsidRPr="008414CD">
        <w:rPr>
          <w:rStyle w:val="shorttext"/>
          <w:sz w:val="28"/>
          <w:szCs w:val="28"/>
        </w:rPr>
        <w:t xml:space="preserve">– FATCA as a </w:t>
      </w:r>
      <w:r w:rsidRPr="008414CD">
        <w:rPr>
          <w:rStyle w:val="shorttext"/>
          <w:rFonts w:hint="cs"/>
          <w:sz w:val="28"/>
          <w:szCs w:val="28"/>
        </w:rPr>
        <w:t>model</w:t>
      </w:r>
      <w:r w:rsidRPr="008414CD">
        <w:rPr>
          <w:rStyle w:val="shorttext"/>
          <w:sz w:val="28"/>
          <w:szCs w:val="28"/>
        </w:rPr>
        <w:t xml:space="preserve"> </w:t>
      </w:r>
    </w:p>
    <w:p w:rsidR="008414CD" w:rsidRPr="008414CD" w:rsidRDefault="009A70BD" w:rsidP="008414CD">
      <w:pPr>
        <w:pStyle w:val="a5"/>
        <w:numPr>
          <w:ilvl w:val="0"/>
          <w:numId w:val="3"/>
        </w:numPr>
        <w:spacing w:after="0"/>
        <w:rPr>
          <w:rStyle w:val="shorttext"/>
          <w:sz w:val="28"/>
          <w:szCs w:val="28"/>
        </w:rPr>
      </w:pPr>
      <w:r>
        <w:rPr>
          <w:rStyle w:val="shorttext"/>
          <w:sz w:val="28"/>
          <w:szCs w:val="28"/>
        </w:rPr>
        <w:t xml:space="preserve"> </w:t>
      </w:r>
      <w:r w:rsidR="008414CD" w:rsidRPr="008414CD">
        <w:rPr>
          <w:rStyle w:val="shorttext"/>
          <w:rFonts w:hint="cs"/>
          <w:sz w:val="28"/>
          <w:szCs w:val="28"/>
        </w:rPr>
        <w:t xml:space="preserve">Value-added </w:t>
      </w:r>
      <w:r w:rsidR="008414CD" w:rsidRPr="008414CD">
        <w:rPr>
          <w:rStyle w:val="shorttext"/>
          <w:sz w:val="28"/>
          <w:szCs w:val="28"/>
        </w:rPr>
        <w:t>T</w:t>
      </w:r>
      <w:r w:rsidR="008414CD" w:rsidRPr="008414CD">
        <w:rPr>
          <w:rStyle w:val="shorttext"/>
          <w:rFonts w:hint="cs"/>
          <w:sz w:val="28"/>
          <w:szCs w:val="28"/>
        </w:rPr>
        <w:t>ax and electronic billing.</w:t>
      </w:r>
      <w:r w:rsidR="008414CD" w:rsidRPr="008414CD">
        <w:rPr>
          <w:rStyle w:val="shorttext"/>
          <w:sz w:val="28"/>
          <w:szCs w:val="28"/>
        </w:rPr>
        <w:t xml:space="preserve"> </w:t>
      </w:r>
    </w:p>
    <w:p w:rsidR="00231F63" w:rsidRDefault="00231F63"/>
    <w:sectPr w:rsidR="00231F63" w:rsidSect="0023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64BCA"/>
    <w:multiLevelType w:val="hybridMultilevel"/>
    <w:tmpl w:val="7B3E6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82297"/>
    <w:multiLevelType w:val="hybridMultilevel"/>
    <w:tmpl w:val="8188A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81E01"/>
    <w:multiLevelType w:val="hybridMultilevel"/>
    <w:tmpl w:val="AA96D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8414CD"/>
    <w:rsid w:val="00231F63"/>
    <w:rsid w:val="008414CD"/>
    <w:rsid w:val="009A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414CD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8414CD"/>
    <w:rPr>
      <w:i/>
      <w:iCs/>
    </w:rPr>
  </w:style>
  <w:style w:type="paragraph" w:styleId="a5">
    <w:name w:val="List Paragraph"/>
    <w:basedOn w:val="a"/>
    <w:uiPriority w:val="34"/>
    <w:qFormat/>
    <w:rsid w:val="008414CD"/>
    <w:pPr>
      <w:ind w:left="720"/>
      <w:contextualSpacing/>
    </w:pPr>
  </w:style>
  <w:style w:type="character" w:customStyle="1" w:styleId="shorttext">
    <w:name w:val="short_text"/>
    <w:basedOn w:val="a0"/>
    <w:rsid w:val="008414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2</cp:revision>
  <dcterms:created xsi:type="dcterms:W3CDTF">2018-09-17T10:38:00Z</dcterms:created>
  <dcterms:modified xsi:type="dcterms:W3CDTF">2018-09-17T10:38:00Z</dcterms:modified>
</cp:coreProperties>
</file>